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18AFB" w14:textId="77777777" w:rsidR="00EF5565" w:rsidRDefault="00EF5565" w:rsidP="00EF5565">
      <w:pPr>
        <w:rPr>
          <w:sz w:val="22"/>
          <w:szCs w:val="22"/>
        </w:rPr>
      </w:pPr>
      <w:r w:rsidRPr="00214CB3">
        <w:rPr>
          <w:sz w:val="22"/>
          <w:szCs w:val="22"/>
        </w:rPr>
        <w:t>Subject: Constituent request: BCBS RI’s new prior authorization for physical therapy</w:t>
      </w:r>
    </w:p>
    <w:p w14:paraId="2B748270" w14:textId="77777777" w:rsidR="00214CB3" w:rsidRPr="00214CB3" w:rsidRDefault="00214CB3" w:rsidP="00EF5565">
      <w:pPr>
        <w:rPr>
          <w:b/>
          <w:bCs/>
          <w:sz w:val="22"/>
          <w:szCs w:val="22"/>
        </w:rPr>
      </w:pPr>
    </w:p>
    <w:p w14:paraId="1B8DB486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>Dear [Senator/Representative] [Last Name],</w:t>
      </w:r>
    </w:p>
    <w:p w14:paraId="26533D64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 xml:space="preserve">I am a [physical therapist / physical therapy practice owner] at [Practice Name] in [Town], and I live in your district at [Street Address]. I am writing about a change Blue Cross &amp; Blue Shield of Rhode Island announced on November </w:t>
      </w:r>
      <w:proofErr w:type="gramStart"/>
      <w:r w:rsidRPr="00214CB3">
        <w:rPr>
          <w:sz w:val="22"/>
          <w:szCs w:val="22"/>
        </w:rPr>
        <w:t>1 that</w:t>
      </w:r>
      <w:proofErr w:type="gramEnd"/>
      <w:r w:rsidRPr="00214CB3">
        <w:rPr>
          <w:sz w:val="22"/>
          <w:szCs w:val="22"/>
        </w:rPr>
        <w:t xml:space="preserve"> will make it harder for your constituents to get timely physical therapy.</w:t>
      </w:r>
    </w:p>
    <w:p w14:paraId="6266EE75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 xml:space="preserve">Starting January 1, 2027, BCBS RI will require patients in its fully insured commercial plans to go through its vendor, </w:t>
      </w:r>
      <w:proofErr w:type="spellStart"/>
      <w:r w:rsidRPr="00214CB3">
        <w:rPr>
          <w:sz w:val="22"/>
          <w:szCs w:val="22"/>
        </w:rPr>
        <w:t>eviCore</w:t>
      </w:r>
      <w:proofErr w:type="spellEnd"/>
      <w:r w:rsidRPr="00214CB3">
        <w:rPr>
          <w:sz w:val="22"/>
          <w:szCs w:val="22"/>
        </w:rPr>
        <w:t>, before physical therapy can begin. BCBS RI calls this first step a “notification,” but it requires the same paperwork, clinical documentation and staff time as a prior authorization. It applies to every patient, starting with the first visit. Full prior authorization is then required from visit 15.</w:t>
      </w:r>
    </w:p>
    <w:p w14:paraId="21D6E323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>We already know how this works. BCBS RI put the same process in place for its Medicare Advantage members this year. For every patient, practices now complete the same paperwork as a full authorization before care can begin. That work adds cost, delays treatment and takes clinicians’ time away from patients. </w:t>
      </w:r>
    </w:p>
    <w:p w14:paraId="4BD46704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 xml:space="preserve">Practices also have almost no time to prepare. The policy listing affected services has not been published, and </w:t>
      </w:r>
      <w:proofErr w:type="spellStart"/>
      <w:proofErr w:type="gramStart"/>
      <w:r w:rsidRPr="00214CB3">
        <w:rPr>
          <w:sz w:val="22"/>
          <w:szCs w:val="22"/>
        </w:rPr>
        <w:t>eviCore’s</w:t>
      </w:r>
      <w:proofErr w:type="spellEnd"/>
      <w:r w:rsidRPr="00214CB3">
        <w:rPr>
          <w:sz w:val="22"/>
          <w:szCs w:val="22"/>
        </w:rPr>
        <w:t xml:space="preserve"> only</w:t>
      </w:r>
      <w:proofErr w:type="gramEnd"/>
      <w:r w:rsidRPr="00214CB3">
        <w:rPr>
          <w:sz w:val="22"/>
          <w:szCs w:val="22"/>
        </w:rPr>
        <w:t xml:space="preserve"> training sessions are December 22 and December 30, days before the change takes effect.</w:t>
      </w:r>
    </w:p>
    <w:p w14:paraId="2E80F239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>[Add one sentence about your own experience, with no patient-identifying details.]</w:t>
      </w:r>
    </w:p>
    <w:p w14:paraId="23D95285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 xml:space="preserve">This change runs against the direction Rhode Island </w:t>
      </w:r>
      <w:proofErr w:type="gramStart"/>
      <w:r w:rsidRPr="00214CB3">
        <w:rPr>
          <w:sz w:val="22"/>
          <w:szCs w:val="22"/>
        </w:rPr>
        <w:t>has</w:t>
      </w:r>
      <w:proofErr w:type="gramEnd"/>
      <w:r w:rsidRPr="00214CB3">
        <w:rPr>
          <w:sz w:val="22"/>
          <w:szCs w:val="22"/>
        </w:rPr>
        <w:t xml:space="preserve"> set. The Office of the Health Insurance Commissioner required insurers to cut prior authorization by 20% by the end of 2026, and state law has already removed prior authorization for services ordered by primary care providers.</w:t>
      </w:r>
    </w:p>
    <w:p w14:paraId="633F7BAD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>I respectfully ask you to:</w:t>
      </w:r>
    </w:p>
    <w:p w14:paraId="15788101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>1.    Contact BCBS RI and OHIC and ask them to delay this change and eliminate the initial notification.</w:t>
      </w:r>
    </w:p>
    <w:p w14:paraId="4AF9BF15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>2.    Support legislation in the 2027 session to protect timely access to physical therapy.</w:t>
      </w:r>
    </w:p>
    <w:p w14:paraId="6A24598D" w14:textId="77777777" w:rsidR="00EF5565" w:rsidRDefault="00EF5565" w:rsidP="00EF5565">
      <w:pPr>
        <w:rPr>
          <w:sz w:val="22"/>
          <w:szCs w:val="22"/>
        </w:rPr>
      </w:pPr>
      <w:r w:rsidRPr="00214CB3">
        <w:rPr>
          <w:sz w:val="22"/>
          <w:szCs w:val="22"/>
        </w:rPr>
        <w:t>I would welcome the chance to talk with you or show you how this works in my clinic.</w:t>
      </w:r>
    </w:p>
    <w:p w14:paraId="7AD53F2E" w14:textId="77777777" w:rsidR="00214CB3" w:rsidRPr="00214CB3" w:rsidRDefault="00214CB3" w:rsidP="00EF5565">
      <w:pPr>
        <w:rPr>
          <w:b/>
          <w:bCs/>
          <w:sz w:val="22"/>
          <w:szCs w:val="22"/>
        </w:rPr>
      </w:pPr>
    </w:p>
    <w:p w14:paraId="0F8C56A9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>Sincerely,</w:t>
      </w:r>
    </w:p>
    <w:p w14:paraId="15E53C1B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>[Full Name, Credentials]</w:t>
      </w:r>
    </w:p>
    <w:p w14:paraId="163F9FD1" w14:textId="77777777" w:rsidR="00EF5565" w:rsidRPr="00214CB3" w:rsidRDefault="00EF5565" w:rsidP="00EF5565">
      <w:pPr>
        <w:rPr>
          <w:b/>
          <w:bCs/>
          <w:sz w:val="22"/>
          <w:szCs w:val="22"/>
        </w:rPr>
      </w:pPr>
      <w:r w:rsidRPr="00214CB3">
        <w:rPr>
          <w:sz w:val="22"/>
          <w:szCs w:val="22"/>
        </w:rPr>
        <w:t>[Street Address, Town, RI ZIP]</w:t>
      </w:r>
    </w:p>
    <w:p w14:paraId="21E2DDC2" w14:textId="77777777" w:rsidR="00EF5565" w:rsidRDefault="00EF5565" w:rsidP="00EF5565">
      <w:r w:rsidRPr="00F8340D">
        <w:lastRenderedPageBreak/>
        <w:t>[Phone] | [Email]</w:t>
      </w:r>
    </w:p>
    <w:p w14:paraId="1762243C" w14:textId="77777777" w:rsidR="00EF5565" w:rsidRPr="00F8340D" w:rsidRDefault="00EF5565" w:rsidP="00EF5565">
      <w:pPr>
        <w:rPr>
          <w:b/>
          <w:bCs/>
        </w:rPr>
      </w:pPr>
    </w:p>
    <w:p w14:paraId="1F149C8A" w14:textId="77777777" w:rsidR="00A04C0D" w:rsidRDefault="00A04C0D"/>
    <w:sectPr w:rsidR="00A04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0E6"/>
    <w:rsid w:val="00165012"/>
    <w:rsid w:val="00214CB3"/>
    <w:rsid w:val="004028EC"/>
    <w:rsid w:val="007D0B55"/>
    <w:rsid w:val="00A04C0D"/>
    <w:rsid w:val="00C570E6"/>
    <w:rsid w:val="00EF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524AD"/>
  <w15:chartTrackingRefBased/>
  <w15:docId w15:val="{884E4542-9AF2-40B8-B95A-3D00FB2F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565"/>
  </w:style>
  <w:style w:type="paragraph" w:styleId="Heading1">
    <w:name w:val="heading 1"/>
    <w:basedOn w:val="Normal"/>
    <w:next w:val="Normal"/>
    <w:link w:val="Heading1Char"/>
    <w:uiPriority w:val="9"/>
    <w:qFormat/>
    <w:rsid w:val="00C57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0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0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0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0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0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0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0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0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Gannon</dc:creator>
  <cp:keywords/>
  <dc:description/>
  <cp:lastModifiedBy>Tracy Gannon</cp:lastModifiedBy>
  <cp:revision>3</cp:revision>
  <dcterms:created xsi:type="dcterms:W3CDTF">2026-11-04T18:55:00Z</dcterms:created>
  <dcterms:modified xsi:type="dcterms:W3CDTF">2026-11-04T18:57:00Z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45556e-b259-41ff-a304-25126653fd09_Enabled">
    <vt:lpwstr>true</vt:lpwstr>
  </property>
  <property fmtid="{D5CDD505-2E9C-101B-9397-08002B2CF9AE}" pid="3" name="MSIP_Label_2645556e-b259-41ff-a304-25126653fd09_SetDate">
    <vt:lpwstr>2026-11-04T18:57:04Z</vt:lpwstr>
  </property>
  <property fmtid="{D5CDD505-2E9C-101B-9397-08002B2CF9AE}" pid="4" name="MSIP_Label_2645556e-b259-41ff-a304-25126653fd09_Method">
    <vt:lpwstr>Standard</vt:lpwstr>
  </property>
  <property fmtid="{D5CDD505-2E9C-101B-9397-08002B2CF9AE}" pid="5" name="MSIP_Label_2645556e-b259-41ff-a304-25126653fd09_Name">
    <vt:lpwstr>defa4170-0d19-0005-0004-bc88714345d2</vt:lpwstr>
  </property>
  <property fmtid="{D5CDD505-2E9C-101B-9397-08002B2CF9AE}" pid="6" name="MSIP_Label_2645556e-b259-41ff-a304-25126653fd09_SiteId">
    <vt:lpwstr>0b37acf3-47fc-48c4-af90-c64527e6fcef</vt:lpwstr>
  </property>
  <property fmtid="{D5CDD505-2E9C-101B-9397-08002B2CF9AE}" pid="7" name="MSIP_Label_2645556e-b259-41ff-a304-25126653fd09_ActionId">
    <vt:lpwstr>3a85ffe6-5511-4ab9-b0b5-a74ea0589585</vt:lpwstr>
  </property>
  <property fmtid="{D5CDD505-2E9C-101B-9397-08002B2CF9AE}" pid="8" name="MSIP_Label_2645556e-b259-41ff-a304-25126653fd09_ContentBits">
    <vt:lpwstr>0</vt:lpwstr>
  </property>
  <property fmtid="{D5CDD505-2E9C-101B-9397-08002B2CF9AE}" pid="9" name="MSIP_Label_2645556e-b259-41ff-a304-25126653fd09_Tag">
    <vt:lpwstr>10, 3, 0, 1</vt:lpwstr>
  </property>
</Properties>
</file>